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97" w:rsidRDefault="00AC4E95" w:rsidP="008468B3">
      <w:pPr>
        <w:pStyle w:val="20"/>
        <w:shd w:val="clear" w:color="auto" w:fill="auto"/>
      </w:pPr>
      <w:r>
        <w:t>Казанская межрайонная природоохранная прокуратура разъясняет, что приказом Минприроды России от 29.05.2024 № 325 утвержден перечень индикаторов риска нарушений обязательных требовани</w:t>
      </w:r>
      <w:r w:rsidR="008468B3">
        <w:t>й</w:t>
      </w:r>
      <w:r>
        <w:t xml:space="preserve"> для федерального государственного контроля (надзора) в области охраны, </w:t>
      </w:r>
      <w:r>
        <w:t>воспроизводства и использования объектов животного мира и среды их обитания</w:t>
      </w:r>
    </w:p>
    <w:p w:rsidR="00731D97" w:rsidRDefault="00AC4E95" w:rsidP="008468B3">
      <w:pPr>
        <w:pStyle w:val="20"/>
        <w:shd w:val="clear" w:color="auto" w:fill="auto"/>
      </w:pPr>
      <w:r>
        <w:t>Соответствующий приказ Минприроды России вступил в силу с 09.07.2024 года.</w:t>
      </w:r>
    </w:p>
    <w:p w:rsidR="00731D97" w:rsidRDefault="00AC4E95" w:rsidP="008468B3">
      <w:pPr>
        <w:pStyle w:val="20"/>
        <w:shd w:val="clear" w:color="auto" w:fill="auto"/>
      </w:pPr>
      <w:r>
        <w:t>К указанным индикаторам, выявляемым по результатам мониторинга объектов животного мира и являющимся основ</w:t>
      </w:r>
      <w:r>
        <w:t>анием для организации федерального государственного контроля (надзора), отнесены:</w:t>
      </w:r>
    </w:p>
    <w:p w:rsidR="00731D97" w:rsidRDefault="00AC4E95" w:rsidP="008468B3">
      <w:pPr>
        <w:pStyle w:val="20"/>
        <w:numPr>
          <w:ilvl w:val="0"/>
          <w:numId w:val="1"/>
        </w:numPr>
        <w:shd w:val="clear" w:color="auto" w:fill="auto"/>
        <w:tabs>
          <w:tab w:val="left" w:pos="799"/>
        </w:tabs>
      </w:pPr>
      <w:r>
        <w:t>сокращение в течение предшествующих трех лет более чем на 50 процентов численности объектов животного мира (за исключением объектов животного мира, занесенных в Красную книгу</w:t>
      </w:r>
      <w:r>
        <w:t xml:space="preserve"> Российской Федерации или красные книги субъектов Российской Федерации), не относящихся к охотничьим ресурсам и водным биологическим ресурсам, в пределах территорий, закрепленных на праве собственности или иных законных основаниях, за контролируемым лицом:</w:t>
      </w:r>
    </w:p>
    <w:p w:rsidR="00731D97" w:rsidRDefault="00AC4E95" w:rsidP="008468B3">
      <w:pPr>
        <w:pStyle w:val="20"/>
        <w:numPr>
          <w:ilvl w:val="0"/>
          <w:numId w:val="1"/>
        </w:numPr>
        <w:shd w:val="clear" w:color="auto" w:fill="auto"/>
        <w:tabs>
          <w:tab w:val="left" w:pos="831"/>
        </w:tabs>
      </w:pPr>
      <w:r>
        <w:t>сокращение в течение предшествующих трех лет более чем на 25 процентов численности объектов животного мира, занесенных в Красную книгу Российской Федерации или красные книги субъектов Российской Федерации, в пределах территорий, закрепленных на праве собс</w:t>
      </w:r>
      <w:r>
        <w:t>твенности или иных законных основаниях за контролируемым лицом.</w:t>
      </w:r>
    </w:p>
    <w:p w:rsidR="00731D97" w:rsidRDefault="00AC4E95" w:rsidP="008468B3">
      <w:pPr>
        <w:pStyle w:val="20"/>
        <w:shd w:val="clear" w:color="auto" w:fill="auto"/>
      </w:pPr>
      <w:r>
        <w:t>Ранее действовавший приказ Минприроды России от 29.12.202</w:t>
      </w:r>
      <w:r w:rsidR="008468B3">
        <w:t>1 №</w:t>
      </w:r>
      <w:r>
        <w:rPr>
          <w:rStyle w:val="2Arial"/>
        </w:rPr>
        <w:t xml:space="preserve"> </w:t>
      </w:r>
      <w:r>
        <w:t>1023 призна</w:t>
      </w:r>
      <w:bookmarkStart w:id="0" w:name="_GoBack"/>
      <w:bookmarkEnd w:id="0"/>
      <w:r>
        <w:t>н утратившим силу.</w:t>
      </w:r>
    </w:p>
    <w:p w:rsidR="00731D97" w:rsidRDefault="00731D97">
      <w:pPr>
        <w:rPr>
          <w:sz w:val="2"/>
          <w:szCs w:val="2"/>
        </w:rPr>
      </w:pPr>
    </w:p>
    <w:sectPr w:rsidR="00731D97" w:rsidSect="008468B3">
      <w:pgSz w:w="11900" w:h="16840"/>
      <w:pgMar w:top="1276" w:right="843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95" w:rsidRDefault="00AC4E95">
      <w:r>
        <w:separator/>
      </w:r>
    </w:p>
  </w:endnote>
  <w:endnote w:type="continuationSeparator" w:id="0">
    <w:p w:rsidR="00AC4E95" w:rsidRDefault="00AC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95" w:rsidRDefault="00AC4E95"/>
  </w:footnote>
  <w:footnote w:type="continuationSeparator" w:id="0">
    <w:p w:rsidR="00AC4E95" w:rsidRDefault="00AC4E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1102"/>
    <w:multiLevelType w:val="multilevel"/>
    <w:tmpl w:val="55D65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97"/>
    <w:rsid w:val="00731D97"/>
    <w:rsid w:val="008468B3"/>
    <w:rsid w:val="00A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8744"/>
  <w15:docId w15:val="{9FF66FE0-A4B9-41AE-AD27-01E5D046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rial">
    <w:name w:val="Основной текст (2) + Arial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3" w:lineRule="exact"/>
      <w:ind w:firstLine="6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2</cp:revision>
  <dcterms:created xsi:type="dcterms:W3CDTF">2024-11-08T05:07:00Z</dcterms:created>
  <dcterms:modified xsi:type="dcterms:W3CDTF">2024-11-08T05:14:00Z</dcterms:modified>
</cp:coreProperties>
</file>